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13" w:rsidRPr="00C93B13" w:rsidRDefault="00C93B13" w:rsidP="00C93B1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93B13" w:rsidRPr="00C93B13" w:rsidRDefault="00C93B13" w:rsidP="00C93B1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93B13" w:rsidRPr="00C93B13" w:rsidRDefault="00C93B13" w:rsidP="00C93B1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B13" w:rsidRPr="00C93B13" w:rsidRDefault="00C93B13" w:rsidP="00C93B1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:rsidR="00C93B13" w:rsidRPr="00C93B13" w:rsidRDefault="00C93B13" w:rsidP="00C93B1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от 16.03.2020 N 171</w:t>
      </w:r>
    </w:p>
    <w:p w:rsidR="00C93B13" w:rsidRPr="00C93B13" w:rsidRDefault="00C93B13" w:rsidP="00C93B1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93B13" w:rsidRPr="00C93B13" w:rsidRDefault="00C93B13" w:rsidP="00C93B1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93B13">
        <w:rPr>
          <w:rFonts w:ascii="Times New Roman" w:hAnsi="Times New Roman" w:cs="Times New Roman"/>
          <w:sz w:val="24"/>
          <w:szCs w:val="24"/>
        </w:rPr>
        <w:t>ФОРМА</w:t>
      </w:r>
    </w:p>
    <w:p w:rsidR="00C93B13" w:rsidRPr="00C93B13" w:rsidRDefault="00C93B13" w:rsidP="00C93B1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1416"/>
        <w:gridCol w:w="3314"/>
      </w:tblGrid>
      <w:tr w:rsidR="00C93B13" w:rsidRPr="00C93B13" w:rsidTr="00763182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Зарегистрирована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4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44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(Наименование подразделения МЧС России, предоставляющего государственную услугу)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"__"______________ 20__ г.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Регистрационный N _________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0E2798" w:rsidRPr="00C93B13" w:rsidTr="00763182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798" w:rsidRPr="00C93B13" w:rsidRDefault="000E2798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</w:rPr>
              <w:t>ДЕКЛАРАЦИЯ</w:t>
            </w:r>
          </w:p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</w:rPr>
              <w:t>ПОЖАРНОЙ БЕЗОПАСНОСТИ</w:t>
            </w:r>
          </w:p>
        </w:tc>
      </w:tr>
    </w:tbl>
    <w:p w:rsidR="0050283B" w:rsidRDefault="0050283B" w:rsidP="0050283B">
      <w:pPr>
        <w:pStyle w:val="ConsNormal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265"/>
        <w:gridCol w:w="382"/>
        <w:gridCol w:w="185"/>
        <w:gridCol w:w="322"/>
        <w:gridCol w:w="264"/>
        <w:gridCol w:w="1104"/>
        <w:gridCol w:w="179"/>
        <w:gridCol w:w="356"/>
        <w:gridCol w:w="3402"/>
      </w:tblGrid>
      <w:tr w:rsidR="00C93B13" w:rsidRPr="00C93B13" w:rsidTr="00763182">
        <w:tc>
          <w:tcPr>
            <w:tcW w:w="5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Настоящая декларация составлена в отношении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0E2798" w:rsidP="000E2798">
            <w:pPr>
              <w:pStyle w:val="ConsDTNormal"/>
              <w:autoSpaceDE/>
              <w:jc w:val="center"/>
            </w:pPr>
            <w:r w:rsidRPr="0050283B">
              <w:rPr>
                <w:b/>
                <w:i/>
              </w:rPr>
              <w:t>Ф 1.2</w:t>
            </w:r>
          </w:p>
        </w:tc>
      </w:tr>
      <w:tr w:rsidR="00C93B13" w:rsidRPr="00C93B13" w:rsidTr="00763182">
        <w:tc>
          <w:tcPr>
            <w:tcW w:w="5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393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t>(Функциональное назначение;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EC0177" w:rsidP="00E512C3">
            <w:pPr>
              <w:pStyle w:val="ConsDTNormal"/>
              <w:autoSpaceDE/>
              <w:jc w:val="center"/>
            </w:pPr>
            <w:r>
              <w:rPr>
                <w:b/>
                <w:bCs/>
                <w:i/>
                <w:iCs/>
              </w:rPr>
              <w:t>склад</w:t>
            </w:r>
            <w:bookmarkStart w:id="0" w:name="_GoBack"/>
            <w:bookmarkEnd w:id="0"/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полное наименование объекта защиты)</w:t>
            </w:r>
          </w:p>
        </w:tc>
      </w:tr>
      <w:tr w:rsidR="00C93B13" w:rsidRPr="00C93B13" w:rsidTr="0076318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763182">
            <w:pPr>
              <w:pStyle w:val="ConsDTNormal"/>
              <w:autoSpaceDE/>
              <w:jc w:val="left"/>
            </w:pPr>
            <w:r w:rsidRPr="00C93B13">
              <w:t>Собственник объекта защиты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Общество с ограниченной ответственностью</w:t>
            </w:r>
          </w:p>
        </w:tc>
      </w:tr>
      <w:tr w:rsidR="00C93B13" w:rsidRPr="00C93B13" w:rsidTr="0076318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t>(Указываются организационно-правовая форма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E512C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"</w:t>
            </w:r>
            <w:r w:rsidR="004E7F6D">
              <w:rPr>
                <w:b/>
                <w:bCs/>
                <w:i/>
                <w:iCs/>
              </w:rPr>
              <w:t>Рога и копыта</w:t>
            </w:r>
            <w:r w:rsidRPr="00C93B13">
              <w:rPr>
                <w:b/>
                <w:bCs/>
                <w:i/>
                <w:iCs/>
              </w:rPr>
              <w:t>"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юридического лица или фамилия, имя, отчество (при наличии) физического лица,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индивидуального предпринимателя, являющегося собственником объекта защиты или лицом, владеющим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объектом защиты на праве хозяйственного ведения, оперативного управления либо ином законном основании,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предусмотренном федеральным законом или договором)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Основной государственный регистрационный номер записи о государственной</w:t>
            </w:r>
          </w:p>
        </w:tc>
      </w:tr>
      <w:tr w:rsidR="00C93B13" w:rsidRPr="00C93B13" w:rsidTr="00763182"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регистрации юридического лица</w:t>
            </w:r>
          </w:p>
        </w:tc>
        <w:tc>
          <w:tcPr>
            <w:tcW w:w="562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4E7F6D" w:rsidP="000E2798">
            <w:pPr>
              <w:pStyle w:val="ConsDTNormal"/>
              <w:autoSpaceDE/>
              <w:jc w:val="center"/>
            </w:pPr>
            <w:r>
              <w:rPr>
                <w:b/>
                <w:bCs/>
                <w:i/>
                <w:iCs/>
              </w:rPr>
              <w:t>123457</w:t>
            </w:r>
            <w:r w:rsidR="00C93B13" w:rsidRPr="00C93B13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278638</w:t>
            </w:r>
          </w:p>
        </w:tc>
      </w:tr>
      <w:tr w:rsidR="00C93B13" w:rsidRPr="00C93B13" w:rsidTr="00763182"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Идентификационный номер налогоплательщика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B13" w:rsidRPr="00C93B13" w:rsidRDefault="004E7F6D" w:rsidP="000E2798">
            <w:pPr>
              <w:pStyle w:val="ConsDTNormal"/>
              <w:autoSpaceDE/>
              <w:jc w:val="center"/>
            </w:pPr>
            <w:r>
              <w:rPr>
                <w:b/>
                <w:bCs/>
                <w:i/>
                <w:iCs/>
              </w:rPr>
              <w:t>276</w:t>
            </w:r>
            <w:r w:rsidR="00C93B13" w:rsidRPr="00C93B13">
              <w:rPr>
                <w:b/>
                <w:bCs/>
                <w:i/>
                <w:iCs/>
              </w:rPr>
              <w:t>4628</w:t>
            </w:r>
            <w:r>
              <w:rPr>
                <w:b/>
                <w:bCs/>
                <w:i/>
                <w:iCs/>
              </w:rPr>
              <w:t>968</w:t>
            </w:r>
          </w:p>
        </w:tc>
      </w:tr>
      <w:tr w:rsidR="00C93B13" w:rsidRPr="00C93B13" w:rsidTr="00763182"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Место нахождения объекта защиты</w:t>
            </w:r>
          </w:p>
        </w:tc>
        <w:tc>
          <w:tcPr>
            <w:tcW w:w="530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 xml:space="preserve">г. </w:t>
            </w:r>
            <w:r w:rsidR="004E7F6D">
              <w:rPr>
                <w:b/>
                <w:bCs/>
                <w:i/>
                <w:iCs/>
              </w:rPr>
              <w:t>Саратов</w:t>
            </w:r>
            <w:r w:rsidRPr="00C93B13">
              <w:rPr>
                <w:b/>
                <w:bCs/>
                <w:i/>
                <w:iCs/>
              </w:rPr>
              <w:t xml:space="preserve">, ул. </w:t>
            </w:r>
            <w:r w:rsidR="004E7F6D">
              <w:rPr>
                <w:b/>
                <w:bCs/>
                <w:i/>
                <w:iCs/>
              </w:rPr>
              <w:t>Ленина</w:t>
            </w:r>
            <w:r w:rsidRPr="00C93B13">
              <w:rPr>
                <w:b/>
                <w:bCs/>
                <w:i/>
                <w:iCs/>
              </w:rPr>
              <w:t xml:space="preserve">, д. </w:t>
            </w:r>
            <w:r w:rsidR="004E7F6D">
              <w:rPr>
                <w:b/>
                <w:bCs/>
                <w:i/>
                <w:iCs/>
              </w:rPr>
              <w:t>16</w:t>
            </w:r>
          </w:p>
        </w:tc>
      </w:tr>
      <w:tr w:rsidR="00C93B13" w:rsidRPr="00C93B13" w:rsidTr="00763182"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530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t>(Указывается адрес объекта защиты)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Почтовый и электронный адреса, телефон, факс юридического (физического)</w:t>
            </w:r>
            <w:r w:rsidR="00D20239" w:rsidRPr="00C93B13">
              <w:t xml:space="preserve"> лица</w:t>
            </w:r>
          </w:p>
        </w:tc>
      </w:tr>
      <w:tr w:rsidR="00C93B13" w:rsidRPr="00C93B13" w:rsidTr="00763182">
        <w:tc>
          <w:tcPr>
            <w:tcW w:w="5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F670C" w:rsidP="00CF670C">
            <w:pPr>
              <w:pStyle w:val="ConsDTNormal"/>
              <w:autoSpaceDE/>
            </w:pPr>
            <w:r>
              <w:t>(</w:t>
            </w:r>
            <w:r w:rsidR="00C93B13" w:rsidRPr="00C93B13">
              <w:t>при наличии), которому принадлежит объект защиты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1</w:t>
            </w:r>
            <w:r w:rsidR="004E7F6D">
              <w:rPr>
                <w:b/>
                <w:bCs/>
                <w:i/>
                <w:iCs/>
              </w:rPr>
              <w:t>12389</w:t>
            </w:r>
            <w:r w:rsidRPr="00C93B13">
              <w:rPr>
                <w:b/>
                <w:bCs/>
                <w:i/>
                <w:iCs/>
              </w:rPr>
              <w:t xml:space="preserve">, г. </w:t>
            </w:r>
            <w:r w:rsidR="004E7F6D">
              <w:rPr>
                <w:b/>
                <w:bCs/>
                <w:i/>
                <w:iCs/>
              </w:rPr>
              <w:t>Саратов</w:t>
            </w:r>
            <w:r w:rsidRPr="00C93B13">
              <w:rPr>
                <w:b/>
                <w:bCs/>
                <w:i/>
                <w:iCs/>
              </w:rPr>
              <w:t>,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rPr>
                <w:b/>
                <w:bCs/>
                <w:i/>
                <w:iCs/>
              </w:rPr>
              <w:t xml:space="preserve">ул. </w:t>
            </w:r>
            <w:r w:rsidR="004E7F6D">
              <w:rPr>
                <w:b/>
                <w:bCs/>
                <w:i/>
                <w:iCs/>
              </w:rPr>
              <w:t>Ленина</w:t>
            </w:r>
            <w:r w:rsidRPr="00C93B13">
              <w:rPr>
                <w:b/>
                <w:bCs/>
                <w:i/>
                <w:iCs/>
              </w:rPr>
              <w:t xml:space="preserve">, д. </w:t>
            </w:r>
            <w:r w:rsidR="004E7F6D">
              <w:rPr>
                <w:b/>
                <w:bCs/>
                <w:i/>
                <w:iCs/>
              </w:rPr>
              <w:t>16</w:t>
            </w:r>
          </w:p>
        </w:tc>
      </w:tr>
      <w:tr w:rsidR="00C93B13" w:rsidRPr="00C93B13" w:rsidTr="00763182">
        <w:tc>
          <w:tcPr>
            <w:tcW w:w="30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адрес электронной почты:</w:t>
            </w:r>
          </w:p>
        </w:tc>
        <w:tc>
          <w:tcPr>
            <w:tcW w:w="619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B13" w:rsidRPr="00C93B13" w:rsidRDefault="004E7F6D" w:rsidP="000E2798">
            <w:pPr>
              <w:pStyle w:val="ConsDTNormal"/>
              <w:autoSpaceDE/>
              <w:jc w:val="center"/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rogaikopyta</w:t>
            </w:r>
            <w:proofErr w:type="spellEnd"/>
            <w:r w:rsidR="00C93B13" w:rsidRPr="00C93B13">
              <w:rPr>
                <w:b/>
                <w:bCs/>
                <w:i/>
                <w:iCs/>
              </w:rPr>
              <w:t>@mail.net</w:t>
            </w:r>
          </w:p>
        </w:tc>
      </w:tr>
      <w:tr w:rsidR="00C93B13" w:rsidRPr="00C93B13" w:rsidTr="00763182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тел.:</w:t>
            </w:r>
          </w:p>
        </w:tc>
        <w:tc>
          <w:tcPr>
            <w:tcW w:w="845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rPr>
                <w:b/>
                <w:bCs/>
                <w:i/>
                <w:iCs/>
              </w:rPr>
              <w:t>8 (</w:t>
            </w:r>
            <w:r w:rsidR="004E7F6D">
              <w:rPr>
                <w:b/>
                <w:bCs/>
                <w:i/>
                <w:iCs/>
              </w:rPr>
              <w:t>800</w:t>
            </w:r>
            <w:r w:rsidRPr="00C93B13">
              <w:rPr>
                <w:b/>
                <w:bCs/>
                <w:i/>
                <w:iCs/>
              </w:rPr>
              <w:t>) 1</w:t>
            </w:r>
            <w:r w:rsidR="004E7F6D">
              <w:rPr>
                <w:b/>
                <w:bCs/>
                <w:i/>
                <w:iCs/>
              </w:rPr>
              <w:t>11</w:t>
            </w:r>
            <w:r w:rsidRPr="00C93B13">
              <w:rPr>
                <w:b/>
                <w:bCs/>
                <w:i/>
                <w:iCs/>
              </w:rPr>
              <w:t>-</w:t>
            </w:r>
            <w:r w:rsidR="004E7F6D">
              <w:rPr>
                <w:b/>
                <w:bCs/>
                <w:i/>
                <w:iCs/>
              </w:rPr>
              <w:t>4</w:t>
            </w:r>
            <w:r w:rsidRPr="00C93B13">
              <w:rPr>
                <w:b/>
                <w:bCs/>
                <w:i/>
                <w:iCs/>
              </w:rPr>
              <w:t>4-7</w:t>
            </w:r>
            <w:r w:rsidR="004E7F6D">
              <w:rPr>
                <w:b/>
                <w:bCs/>
                <w:i/>
                <w:iCs/>
              </w:rPr>
              <w:t>7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Сведения о вводе объекта защиты в эксплуатацию, проведении реконструкции,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капитального ремонта, изменении класса функциональной пожарной</w:t>
            </w:r>
            <w:r w:rsidR="000E2798">
              <w:t xml:space="preserve"> </w:t>
            </w:r>
            <w:r w:rsidR="000E2798" w:rsidRPr="00C93B13">
              <w:t>опасности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(для объектов защиты, введенных в эксплуатацию)</w:t>
            </w:r>
          </w:p>
        </w:tc>
      </w:tr>
      <w:tr w:rsidR="00C93B13" w:rsidRPr="00C93B13" w:rsidTr="00763182"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Дата ввода объекта в эксплуатацию -</w:t>
            </w:r>
          </w:p>
        </w:tc>
        <w:tc>
          <w:tcPr>
            <w:tcW w:w="50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4E7F6D" w:rsidRDefault="00C93B13" w:rsidP="000E2798">
            <w:pPr>
              <w:pStyle w:val="ConsDTNormal"/>
              <w:autoSpaceDE/>
              <w:jc w:val="center"/>
              <w:rPr>
                <w:lang w:val="en-US"/>
              </w:rPr>
            </w:pPr>
            <w:r w:rsidRPr="00C93B13">
              <w:rPr>
                <w:b/>
                <w:bCs/>
                <w:i/>
                <w:iCs/>
              </w:rPr>
              <w:t>1</w:t>
            </w:r>
            <w:r w:rsidR="004E7F6D">
              <w:rPr>
                <w:b/>
                <w:bCs/>
                <w:i/>
                <w:iCs/>
                <w:lang w:val="en-US"/>
              </w:rPr>
              <w:t>5</w:t>
            </w:r>
            <w:r w:rsidRPr="00C93B13">
              <w:rPr>
                <w:b/>
                <w:bCs/>
                <w:i/>
                <w:iCs/>
              </w:rPr>
              <w:t>.0</w:t>
            </w:r>
            <w:r w:rsidR="004E7F6D">
              <w:rPr>
                <w:b/>
                <w:bCs/>
                <w:i/>
                <w:iCs/>
                <w:lang w:val="en-US"/>
              </w:rPr>
              <w:t>9</w:t>
            </w:r>
            <w:r w:rsidRPr="00C93B13">
              <w:rPr>
                <w:b/>
                <w:bCs/>
                <w:i/>
                <w:iCs/>
              </w:rPr>
              <w:t>.20</w:t>
            </w:r>
            <w:r w:rsidR="004E7F6D">
              <w:rPr>
                <w:b/>
                <w:bCs/>
                <w:i/>
                <w:iCs/>
                <w:lang w:val="en-US"/>
              </w:rPr>
              <w:t>12</w:t>
            </w:r>
          </w:p>
        </w:tc>
      </w:tr>
      <w:tr w:rsidR="00C93B13" w:rsidRPr="00C93B13" w:rsidTr="00763182"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50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t>(дата ввода объекта защиты в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эксплуатацию, проведения реконструкции, капитального ремонта</w:t>
            </w:r>
            <w:r w:rsidR="0050283B">
              <w:t>,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0E2798">
            <w:pPr>
              <w:pStyle w:val="ConsDTNormal"/>
              <w:autoSpaceDE/>
              <w:jc w:val="center"/>
            </w:pPr>
            <w:r w:rsidRPr="00C93B13">
              <w:t>изменения класса функциональной пожарной опасности и объем проведенных работ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0E2798" w:rsidP="000E2798">
            <w:pPr>
              <w:pStyle w:val="ConsDTNormal"/>
              <w:autoSpaceDE/>
              <w:jc w:val="center"/>
            </w:pPr>
            <w:r w:rsidRPr="00C93B13">
              <w:lastRenderedPageBreak/>
              <w:t xml:space="preserve">по </w:t>
            </w:r>
            <w:r w:rsidR="00C93B13" w:rsidRPr="00C93B13">
              <w:t>реконструкции, капитальному ремонту</w:t>
            </w:r>
            <w:r>
              <w:t>, а также реквизиты документов,</w:t>
            </w: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921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0E2798" w:rsidP="00C93B13">
            <w:pPr>
              <w:pStyle w:val="ConsDTNormal"/>
              <w:autoSpaceDE/>
              <w:jc w:val="center"/>
            </w:pPr>
            <w:r w:rsidRPr="00C93B13">
              <w:t xml:space="preserve">на основании которых </w:t>
            </w:r>
            <w:r w:rsidR="00C93B13" w:rsidRPr="00C93B13">
              <w:t>проводились соответствующие работы)</w:t>
            </w:r>
          </w:p>
        </w:tc>
      </w:tr>
    </w:tbl>
    <w:p w:rsidR="00C93B13" w:rsidRPr="00C93B13" w:rsidRDefault="00C93B13" w:rsidP="00C93B1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855"/>
        <w:gridCol w:w="2438"/>
        <w:gridCol w:w="2199"/>
      </w:tblGrid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N п/п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Наименование раздела</w:t>
            </w:r>
          </w:p>
        </w:tc>
      </w:tr>
      <w:tr w:rsidR="00C93B13" w:rsidRPr="00C93B13" w:rsidTr="00763182"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Характеристика объекта защиты</w:t>
            </w:r>
          </w:p>
        </w:tc>
      </w:tr>
      <w:tr w:rsidR="00C93B13" w:rsidRPr="00C93B13" w:rsidTr="00763182">
        <w:tc>
          <w:tcPr>
            <w:tcW w:w="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Наименование параметра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Значение параметра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1.1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Степень огнестойкости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II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1.2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Класс конструктивной пожарной опасности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C1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1.3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Класс функциональной пожарной опасности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Ф 1.2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1.4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Высота здания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4E7F6D" w:rsidRDefault="004E7F6D" w:rsidP="00C93B13">
            <w:pPr>
              <w:pStyle w:val="ConsDTNormal"/>
              <w:autoSpaceDE/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12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1.5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Площадь этажа в пределах пожарного отсека здания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4E7F6D" w:rsidRDefault="004E7F6D" w:rsidP="00C93B13">
            <w:pPr>
              <w:pStyle w:val="ConsDTNormal"/>
              <w:autoSpaceDE/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2055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1.7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Объем здания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4E7F6D" w:rsidRDefault="004E7F6D" w:rsidP="00C93B13">
            <w:pPr>
              <w:pStyle w:val="ConsDTNormal"/>
              <w:autoSpaceDE/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16835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1.8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Количество этажей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4E7F6D" w:rsidRDefault="004E7F6D" w:rsidP="00C93B13">
            <w:pPr>
              <w:pStyle w:val="ConsDTNormal"/>
              <w:autoSpaceDE/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4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1.9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назначения)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-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50283B" w:rsidP="00C93B13">
            <w:pPr>
              <w:pStyle w:val="ConsDTNormal"/>
              <w:autoSpaceDE/>
              <w:jc w:val="center"/>
            </w:pPr>
            <w:r>
              <w:t>1.10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Перечень и тип систем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1. Система автоматической пожарной сигнализации.</w:t>
            </w:r>
          </w:p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2. Система оповещения и управления эвакуацией людей при пожаре 2</w:t>
            </w:r>
            <w:r w:rsidR="0050283B">
              <w:rPr>
                <w:b/>
                <w:bCs/>
                <w:i/>
                <w:iCs/>
              </w:rPr>
              <w:t>-го</w:t>
            </w:r>
            <w:r w:rsidRPr="00C93B13">
              <w:rPr>
                <w:b/>
                <w:bCs/>
                <w:i/>
                <w:iCs/>
              </w:rPr>
              <w:t xml:space="preserve"> типа.</w:t>
            </w:r>
          </w:p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3. Система вытяжной противодымной вентиляции.</w:t>
            </w:r>
          </w:p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4. Система внутреннего противопожарного водопровода.</w:t>
            </w:r>
          </w:p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5. Система наружного противопожарного водопровода</w:t>
            </w:r>
          </w:p>
        </w:tc>
      </w:tr>
      <w:tr w:rsidR="00C93B13" w:rsidRPr="00C93B13" w:rsidTr="00763182"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2.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Оценка пожарного риска, проведенная на объекте защиты</w:t>
            </w:r>
          </w:p>
          <w:p w:rsidR="00C93B13" w:rsidRPr="00C93B13" w:rsidRDefault="00C93B13" w:rsidP="00905449">
            <w:pPr>
              <w:pStyle w:val="ConsDTNormal"/>
              <w:autoSpaceDE/>
              <w:jc w:val="center"/>
            </w:pPr>
            <w:r w:rsidRPr="00C93B13">
              <w:t>(Заполняется, если проводился расчет пожарного риска. В разд</w:t>
            </w:r>
            <w:r w:rsidR="00905449">
              <w:t>еле</w:t>
            </w:r>
            <w:r w:rsidRPr="00C93B13">
              <w:t xml:space="preserve">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</w:p>
        </w:tc>
      </w:tr>
      <w:tr w:rsidR="00C93B13" w:rsidRPr="00C93B13" w:rsidTr="00763182"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Не проводился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3.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Оценка возможного ущерба имуществу третьих лиц от пожара</w:t>
            </w:r>
          </w:p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</w:t>
            </w:r>
          </w:p>
        </w:tc>
      </w:tr>
      <w:tr w:rsidR="00C93B13" w:rsidRPr="00C93B13" w:rsidTr="00763182"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4E7F6D" w:rsidP="00C93B13">
            <w:pPr>
              <w:pStyle w:val="ConsDTNormal"/>
              <w:autoSpaceDE/>
              <w:jc w:val="center"/>
            </w:pPr>
            <w:r w:rsidRPr="004E7F6D">
              <w:rPr>
                <w:b/>
                <w:bCs/>
                <w:i/>
                <w:iCs/>
              </w:rPr>
              <w:t>28</w:t>
            </w:r>
            <w:r w:rsidR="00C93B13" w:rsidRPr="00C93B13">
              <w:rPr>
                <w:b/>
                <w:bCs/>
                <w:i/>
                <w:iCs/>
              </w:rPr>
              <w:t xml:space="preserve"> 000 (</w:t>
            </w:r>
            <w:r>
              <w:rPr>
                <w:b/>
                <w:bCs/>
                <w:i/>
                <w:iCs/>
              </w:rPr>
              <w:t>двадцать восемь</w:t>
            </w:r>
            <w:r w:rsidR="00C93B13" w:rsidRPr="00C93B13">
              <w:rPr>
                <w:b/>
                <w:bCs/>
                <w:i/>
                <w:iCs/>
              </w:rPr>
              <w:t xml:space="preserve"> пять тысяч) руб.</w:t>
            </w:r>
          </w:p>
        </w:tc>
      </w:tr>
      <w:tr w:rsidR="00C93B13" w:rsidRPr="00C93B13" w:rsidTr="00763182"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lastRenderedPageBreak/>
              <w:t>4.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C93B13" w:rsidRPr="00C93B13" w:rsidTr="00763182">
        <w:tc>
          <w:tcPr>
            <w:tcW w:w="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Наименование противопожарного мероприятия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Реквизиты нормативных правовых актов и нормативных документов по пожарной безопасности, перечень статей (частей, пунктов)</w:t>
            </w:r>
            <w:r w:rsidR="00CF670C">
              <w:t>,</w:t>
            </w:r>
            <w:r w:rsidRPr="00C93B13">
              <w:t xml:space="preserve"> устанавливающих требования пожарной безопасности к объекту защиты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Сведения о выполнении выполняется/не 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Противопожарные расстояния между зданиями и сооружениями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4.13130.2013: п. 4.3, табл. 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Наружное противопожарное водоснабжение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8.13130: п. п. 4.1, 5.2, 8.8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4.3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Проезды и подъезды для пожарной техники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4.13130.2013: п. п. 7.1, 8.1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4.4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Конструктивные и объемно-планировочные решения, степень огнестойкости и класс конструктивной пожарной опасности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4.13130.2013: п. 5.2.6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1.13130.2020: п. п. 4.2.13 - 4.2.22, 4.3.2 - 4.3.12, 4.4.1, 4.4.2, 4.4.4, 4.4.9, 4.4.11, 4.4.16, 4.4.22, 5.1.4, 6.1.1, 7.1.1, 7.1.2, 7.3.11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4.6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4.13130.2013: п. п. 7.1 - 7.3, 7.5, 7.6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4.7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Системы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3.13130.2009: п. п. 3.3 - 3.5, 4.3, 5.1, 5.4, 6, 7</w:t>
            </w:r>
            <w:r w:rsidRPr="00413A1C">
              <w:rPr>
                <w:bCs/>
                <w:iCs/>
              </w:rPr>
              <w:t>.</w:t>
            </w:r>
          </w:p>
          <w:p w:rsidR="00C93B13" w:rsidRPr="00C93B13" w:rsidRDefault="00C93B13" w:rsidP="00C93B13">
            <w:pPr>
              <w:pStyle w:val="ConsDTNormal"/>
              <w:autoSpaceDE/>
            </w:pPr>
            <w:r w:rsidRPr="00C93B13">
              <w:rPr>
                <w:b/>
                <w:bCs/>
                <w:i/>
                <w:iCs/>
              </w:rPr>
              <w:t>СП 484.1311500.2020: п. п. 6.1, 6.2.</w:t>
            </w:r>
          </w:p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7.13130.2013: п. 8.5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4.8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СП 484.1311500.2020:</w:t>
            </w:r>
          </w:p>
          <w:p w:rsidR="00C93B13" w:rsidRPr="00C93B13" w:rsidRDefault="00C93B13" w:rsidP="00763182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п. п. 6.3, 6.6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  <w:tr w:rsidR="00C93B13" w:rsidRPr="00C93B13" w:rsidTr="00763182"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lastRenderedPageBreak/>
              <w:t>4.9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AB4C57" w:rsidRDefault="00AB4C57" w:rsidP="00763182">
            <w:pPr>
              <w:pStyle w:val="ConsDTNormal"/>
              <w:autoSpaceDE/>
              <w:jc w:val="left"/>
              <w:rPr>
                <w:b/>
                <w:i/>
              </w:rPr>
            </w:pPr>
            <w:r w:rsidRPr="00AB4C57">
              <w:rPr>
                <w:b/>
                <w:i/>
              </w:rPr>
              <w:t>Приказ МЧС России от 18.11.2021 N 806.</w:t>
            </w:r>
          </w:p>
          <w:p w:rsidR="00C93B13" w:rsidRPr="00C93B13" w:rsidRDefault="00C93B13" w:rsidP="00763182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Постановление Правительства Российской Федерации от 16.09.2020 N 1479:</w:t>
            </w:r>
          </w:p>
          <w:p w:rsidR="00C93B13" w:rsidRPr="00C93B13" w:rsidRDefault="00C93B13" w:rsidP="00763182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п. п. 2 - 4, 5 - 12, 15 - 17, 21, 22, 23, 26, 27, 30, 31, 35, 36, 43, 48, 52, 54 - 56, 60, 65, 73, 392 - 394, 397, 403, 407, 408, 409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  <w:r w:rsidRPr="00C93B13">
              <w:rPr>
                <w:b/>
                <w:bCs/>
                <w:i/>
                <w:iCs/>
              </w:rPr>
              <w:t>Выполняется</w:t>
            </w:r>
          </w:p>
        </w:tc>
      </w:tr>
    </w:tbl>
    <w:p w:rsidR="00C93B13" w:rsidRPr="00C93B13" w:rsidRDefault="00C93B13" w:rsidP="00C93B1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420"/>
        <w:gridCol w:w="1361"/>
        <w:gridCol w:w="2494"/>
      </w:tblGrid>
      <w:tr w:rsidR="00C93B13" w:rsidRPr="00C93B13" w:rsidTr="00763182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8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</w:pPr>
            <w:r w:rsidRPr="00C93B13">
              <w:t>Настоящая декларация разработана</w:t>
            </w:r>
          </w:p>
        </w:tc>
      </w:tr>
      <w:tr w:rsidR="00C93B13" w:rsidRPr="00C93B13" w:rsidTr="00763182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4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4E7F6D" w:rsidP="00C93B13">
            <w:pPr>
              <w:pStyle w:val="ConsDTNormal"/>
              <w:autoSpaceDE/>
              <w:jc w:val="center"/>
            </w:pPr>
            <w:r>
              <w:rPr>
                <w:b/>
                <w:bCs/>
                <w:i/>
                <w:iCs/>
              </w:rPr>
              <w:t>Иванов Игорь Константинович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24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4E7F6D" w:rsidP="00C93B13">
            <w:pPr>
              <w:pStyle w:val="ConsDTNormal"/>
              <w:autoSpaceDE/>
              <w:jc w:val="center"/>
            </w:pPr>
            <w:r>
              <w:rPr>
                <w:b/>
                <w:bCs/>
                <w:i/>
                <w:iCs/>
              </w:rPr>
              <w:t>Иванов</w:t>
            </w:r>
          </w:p>
        </w:tc>
      </w:tr>
      <w:tr w:rsidR="00C93B13" w:rsidRPr="00C93B13" w:rsidTr="00763182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4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(фамилия, имя, отчество (при наличии)</w:t>
            </w:r>
            <w:r w:rsidR="00CF670C"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B2741">
            <w:pPr>
              <w:pStyle w:val="ConsDTNormal"/>
              <w:autoSpaceDE/>
              <w:jc w:val="center"/>
            </w:pPr>
            <w:r w:rsidRPr="00C93B13">
              <w:t>(</w:t>
            </w:r>
            <w:r w:rsidR="00CF670C">
              <w:t>п</w:t>
            </w:r>
            <w:r w:rsidRPr="00C93B13">
              <w:t>о</w:t>
            </w:r>
            <w:r w:rsidR="00CB2741">
              <w:t>д</w:t>
            </w:r>
            <w:r w:rsidRPr="00C93B13">
              <w:t>пись)</w:t>
            </w:r>
          </w:p>
        </w:tc>
      </w:tr>
      <w:tr w:rsidR="00C93B13" w:rsidRPr="00C93B13" w:rsidTr="00763182"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  <w:tc>
          <w:tcPr>
            <w:tcW w:w="4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4D2540">
            <w:pPr>
              <w:pStyle w:val="ConsDTNormal"/>
              <w:autoSpaceDE/>
              <w:jc w:val="center"/>
            </w:pPr>
            <w:r w:rsidRPr="00C93B13">
              <w:rPr>
                <w:b/>
                <w:bCs/>
                <w:i/>
                <w:iCs/>
              </w:rPr>
              <w:t>1</w:t>
            </w:r>
            <w:r w:rsidR="004E7F6D">
              <w:rPr>
                <w:b/>
                <w:bCs/>
                <w:i/>
                <w:iCs/>
              </w:rPr>
              <w:t>9</w:t>
            </w:r>
            <w:r w:rsidRPr="00C93B13">
              <w:rPr>
                <w:b/>
                <w:bCs/>
                <w:i/>
                <w:iCs/>
              </w:rPr>
              <w:t xml:space="preserve"> </w:t>
            </w:r>
            <w:r w:rsidR="004E7F6D">
              <w:rPr>
                <w:b/>
                <w:bCs/>
                <w:i/>
                <w:iCs/>
              </w:rPr>
              <w:t>сентября</w:t>
            </w:r>
            <w:r w:rsidRPr="00C93B13">
              <w:rPr>
                <w:b/>
                <w:bCs/>
                <w:i/>
                <w:iCs/>
              </w:rPr>
              <w:t xml:space="preserve"> 202</w:t>
            </w:r>
            <w:r w:rsidR="004D2540">
              <w:rPr>
                <w:b/>
                <w:bCs/>
                <w:i/>
                <w:iCs/>
              </w:rPr>
              <w:t>3</w:t>
            </w:r>
            <w:r w:rsidRPr="00C93B13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38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left"/>
            </w:pPr>
          </w:p>
        </w:tc>
      </w:tr>
      <w:tr w:rsidR="00C93B13" w:rsidRPr="00C93B13" w:rsidTr="00763182"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DTNormal"/>
              <w:autoSpaceDE/>
              <w:jc w:val="center"/>
            </w:pPr>
            <w:r w:rsidRPr="00C93B13">
              <w:t>число месяц год</w:t>
            </w:r>
          </w:p>
        </w:tc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3B13" w:rsidRPr="00C93B13" w:rsidRDefault="00C93B13" w:rsidP="00C93B13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B13" w:rsidRPr="00C93B13" w:rsidRDefault="00C93B13" w:rsidP="00C93B1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C93B13" w:rsidRPr="00C93B13" w:rsidSect="00C93B13">
      <w:footerReference w:type="default" r:id="rId6"/>
      <w:pgSz w:w="11906" w:h="16840" w:code="9"/>
      <w:pgMar w:top="45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EA" w:rsidRDefault="00715BEA" w:rsidP="00C93B13">
      <w:pPr>
        <w:spacing w:after="0" w:line="240" w:lineRule="auto"/>
      </w:pPr>
      <w:r>
        <w:separator/>
      </w:r>
    </w:p>
  </w:endnote>
  <w:endnote w:type="continuationSeparator" w:id="0">
    <w:p w:rsidR="00715BEA" w:rsidRDefault="00715BEA" w:rsidP="00C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B13" w:rsidRDefault="00C93B13" w:rsidP="00C93B13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EA" w:rsidRDefault="00715BEA" w:rsidP="00C93B13">
      <w:pPr>
        <w:spacing w:after="0" w:line="240" w:lineRule="auto"/>
      </w:pPr>
      <w:r>
        <w:separator/>
      </w:r>
    </w:p>
  </w:footnote>
  <w:footnote w:type="continuationSeparator" w:id="0">
    <w:p w:rsidR="00715BEA" w:rsidRDefault="00715BEA" w:rsidP="00C9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13"/>
    <w:rsid w:val="00011DA4"/>
    <w:rsid w:val="000514AD"/>
    <w:rsid w:val="000D6275"/>
    <w:rsid w:val="000E2798"/>
    <w:rsid w:val="00142C6E"/>
    <w:rsid w:val="0019484D"/>
    <w:rsid w:val="00374FF4"/>
    <w:rsid w:val="00413A1C"/>
    <w:rsid w:val="00440845"/>
    <w:rsid w:val="004D2540"/>
    <w:rsid w:val="004E7F6D"/>
    <w:rsid w:val="0050283B"/>
    <w:rsid w:val="00572FFB"/>
    <w:rsid w:val="005D1403"/>
    <w:rsid w:val="005D7B9D"/>
    <w:rsid w:val="00610904"/>
    <w:rsid w:val="00636AE0"/>
    <w:rsid w:val="00715BEA"/>
    <w:rsid w:val="0074132F"/>
    <w:rsid w:val="00763182"/>
    <w:rsid w:val="00857C1E"/>
    <w:rsid w:val="008A0BC4"/>
    <w:rsid w:val="00905449"/>
    <w:rsid w:val="00970BD9"/>
    <w:rsid w:val="00A10700"/>
    <w:rsid w:val="00AB4C57"/>
    <w:rsid w:val="00B220DB"/>
    <w:rsid w:val="00C10418"/>
    <w:rsid w:val="00C93B13"/>
    <w:rsid w:val="00CB2741"/>
    <w:rsid w:val="00CF670C"/>
    <w:rsid w:val="00D20239"/>
    <w:rsid w:val="00E24067"/>
    <w:rsid w:val="00E512C3"/>
    <w:rsid w:val="00EC0177"/>
    <w:rsid w:val="00F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70D9B"/>
  <w14:defaultImageDpi w14:val="0"/>
  <w15:docId w15:val="{2141CC32-9C99-4FA3-8028-6BC0F08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93B1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C93B1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9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93B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93B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4</cp:revision>
  <dcterms:created xsi:type="dcterms:W3CDTF">2023-09-19T08:44:00Z</dcterms:created>
  <dcterms:modified xsi:type="dcterms:W3CDTF">2023-09-19T09:12:00Z</dcterms:modified>
</cp:coreProperties>
</file>